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16E1" w14:textId="77777777" w:rsidR="00C1579B" w:rsidRPr="00C1579B" w:rsidRDefault="00C1579B" w:rsidP="00C15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79B">
        <w:rPr>
          <w:rFonts w:ascii="Times New Roman" w:hAnsi="Times New Roman" w:cs="Times New Roman"/>
          <w:b/>
          <w:bCs/>
          <w:sz w:val="28"/>
          <w:szCs w:val="28"/>
        </w:rPr>
        <w:t>Реклама на сайте pniva.by: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400"/>
        <w:gridCol w:w="2360"/>
        <w:gridCol w:w="1211"/>
        <w:gridCol w:w="1846"/>
      </w:tblGrid>
      <w:tr w:rsidR="00C1579B" w:rsidRPr="00C1579B" w14:paraId="2F2CB17A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AA550" w14:textId="06024DF5" w:rsidR="00C1579B" w:rsidRPr="00C1579B" w:rsidRDefault="00C1579B" w:rsidP="00C15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48D03" w14:textId="77777777" w:rsidR="00C1579B" w:rsidRPr="00C1579B" w:rsidRDefault="00C1579B" w:rsidP="00C15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2603E" w14:textId="77777777" w:rsidR="00C1579B" w:rsidRPr="00C1579B" w:rsidRDefault="00C1579B" w:rsidP="00C15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размещения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2F9B0" w14:textId="77777777" w:rsidR="00C1579B" w:rsidRPr="00C1579B" w:rsidRDefault="00C1579B" w:rsidP="00C15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197E3" w14:textId="77777777" w:rsidR="00C1579B" w:rsidRPr="00C1579B" w:rsidRDefault="00C1579B" w:rsidP="00C157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  (руб. с НДС)</w:t>
            </w:r>
          </w:p>
        </w:tc>
      </w:tr>
      <w:tr w:rsidR="00C1579B" w:rsidRPr="00C1579B" w14:paraId="7181322C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1548F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5D77B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Баннер графический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841E1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на гл. странице в правой колонке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4376B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EE62E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49.50</w:t>
            </w:r>
          </w:p>
        </w:tc>
      </w:tr>
      <w:tr w:rsidR="00C1579B" w:rsidRPr="00C1579B" w14:paraId="41A08A62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EBC6C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F2738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Баннер графический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05AB9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на гл. странице в правой колонке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53AB5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A00E1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</w:tr>
      <w:tr w:rsidR="00C1579B" w:rsidRPr="00C1579B" w14:paraId="74E570DE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9B8DA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56894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Баннер графический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9A007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на гл. странице в правой колонке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CF11B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2A5400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</w:tr>
      <w:tr w:rsidR="00C1579B" w:rsidRPr="00C1579B" w14:paraId="25C1A07B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7F1EE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905EA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Гиперссылка с баннера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49C4E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D1BF3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61B49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</w:tr>
      <w:tr w:rsidR="00C1579B" w:rsidRPr="00C1579B" w14:paraId="51D510E7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643D0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42DBA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Информация, реклама о товарах, услугах (</w:t>
            </w:r>
            <w:proofErr w:type="spellStart"/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текст+до</w:t>
            </w:r>
            <w:proofErr w:type="spellEnd"/>
            <w:r w:rsidRPr="00C1579B">
              <w:rPr>
                <w:rFonts w:ascii="Times New Roman" w:hAnsi="Times New Roman" w:cs="Times New Roman"/>
                <w:sz w:val="28"/>
                <w:szCs w:val="28"/>
              </w:rPr>
              <w:t xml:space="preserve"> 3-х фото)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ADDA9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в основной колонке с новостями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672DD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15349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50.00</w:t>
            </w:r>
          </w:p>
        </w:tc>
      </w:tr>
      <w:tr w:rsidR="00C1579B" w:rsidRPr="00C1579B" w14:paraId="5243BB7A" w14:textId="77777777" w:rsidTr="00C157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651A5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71E15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Размещение ссылки в тексте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9B7E9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14CE4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за 1 ссылку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FD2B8" w14:textId="77777777" w:rsidR="00C1579B" w:rsidRPr="00C1579B" w:rsidRDefault="00C1579B" w:rsidP="00C1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9B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</w:tr>
    </w:tbl>
    <w:p w14:paraId="0A98A253" w14:textId="77777777" w:rsidR="00C1579B" w:rsidRPr="00C1579B" w:rsidRDefault="00C1579B">
      <w:pPr>
        <w:rPr>
          <w:rFonts w:ascii="Times New Roman" w:hAnsi="Times New Roman" w:cs="Times New Roman"/>
          <w:sz w:val="28"/>
          <w:szCs w:val="28"/>
        </w:rPr>
      </w:pPr>
    </w:p>
    <w:sectPr w:rsidR="00C1579B" w:rsidRPr="00C1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B"/>
    <w:rsid w:val="006A6554"/>
    <w:rsid w:val="00C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6817"/>
  <w15:chartTrackingRefBased/>
  <w15:docId w15:val="{F91D40C2-1A70-471C-AF9B-DF4B8B9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15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15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7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7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7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7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7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7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7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7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7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7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Programmer</dc:creator>
  <cp:keywords/>
  <dc:description/>
  <cp:lastModifiedBy>One Programmer</cp:lastModifiedBy>
  <cp:revision>1</cp:revision>
  <dcterms:created xsi:type="dcterms:W3CDTF">2025-06-18T07:20:00Z</dcterms:created>
  <dcterms:modified xsi:type="dcterms:W3CDTF">2025-06-18T07:21:00Z</dcterms:modified>
</cp:coreProperties>
</file>